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5121" w14:textId="26614BFC" w:rsidR="002102D5" w:rsidRPr="00F150C2" w:rsidRDefault="002102D5">
      <w:pPr>
        <w:rPr>
          <w:b/>
          <w:bCs/>
        </w:rPr>
      </w:pPr>
      <w:r w:rsidRPr="00F150C2">
        <w:rPr>
          <w:b/>
          <w:bCs/>
        </w:rPr>
        <w:t>Malarkey Information for Webpage – SWAT Marketing</w:t>
      </w:r>
    </w:p>
    <w:p w14:paraId="3646ED37" w14:textId="1591B408" w:rsidR="002102D5" w:rsidRPr="00F150C2" w:rsidRDefault="002102D5" w:rsidP="002102D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150C2">
        <w:rPr>
          <w:b/>
          <w:bCs/>
          <w:u w:val="single"/>
        </w:rPr>
        <w:t>Starter Shingle</w:t>
      </w:r>
      <w:r w:rsidR="0064077D" w:rsidRPr="00F150C2">
        <w:rPr>
          <w:b/>
          <w:bCs/>
          <w:u w:val="single"/>
        </w:rPr>
        <w:t xml:space="preserve"> – First Row of Shingles</w:t>
      </w:r>
    </w:p>
    <w:p w14:paraId="5098951A" w14:textId="14955804" w:rsidR="0064077D" w:rsidRPr="00F150C2" w:rsidRDefault="009D1FC6" w:rsidP="0064077D">
      <w:r w:rsidRPr="00F150C2">
        <w:t>The first row of shingles fortifies the rest. Made with NEX® Polymer Modified Asphalt and high-grade, rubberized adhesive for exceptional seal-down, Smart Start® starter shingles provide increased wind protection at the eave and rake edges of the roof.</w:t>
      </w:r>
    </w:p>
    <w:p w14:paraId="13F12D34" w14:textId="70E97F23" w:rsidR="009D1FC6" w:rsidRPr="009D1FC6" w:rsidRDefault="009D1FC6" w:rsidP="009D1FC6">
      <w:r w:rsidRPr="009D1FC6">
        <w:t>A new roof requires more than just shingles. It’s a cohesive, coordinated system of 5 parts: 1) ice &amp; water barrier, 2) underlayment, 3) starter shingles, 4) field (roofing) shingles, and 5) hip &amp; ridge shingles.</w:t>
      </w:r>
    </w:p>
    <w:p w14:paraId="477F6FAE" w14:textId="71F6BC49" w:rsidR="009D1FC6" w:rsidRPr="009D1FC6" w:rsidRDefault="009D1FC6" w:rsidP="009D1FC6">
      <w:r w:rsidRPr="009D1FC6">
        <w:t>Starter shingles are larger and designed to extend up beyond the fastening point of the first course of shingles to fortify these shingles most prone to wind uplift, shingle blow-off, and moisture migration.</w:t>
      </w:r>
    </w:p>
    <w:p w14:paraId="7EEC437E" w14:textId="77777777" w:rsidR="009D1FC6" w:rsidRPr="009D1FC6" w:rsidRDefault="009D1FC6" w:rsidP="009D1FC6">
      <w:r w:rsidRPr="009D1FC6">
        <w:t>Malarkey’s starter shingle is Smart Start®.</w:t>
      </w:r>
    </w:p>
    <w:p w14:paraId="376B8649" w14:textId="64145387" w:rsidR="009D1FC6" w:rsidRPr="00F150C2" w:rsidRDefault="009D1FC6" w:rsidP="0064077D">
      <w:r w:rsidRPr="00F150C2">
        <w:t>Made with our proprietary NEX® Polymer Modified (Rubberized) Asphalt, which combines asphalt for weathering, with rubber and plastic polymers for added strength and durability, Malarkey starter shingles are engineered to outperform and outlast.</w:t>
      </w:r>
    </w:p>
    <w:p w14:paraId="2A6F5913" w14:textId="4E0B0369" w:rsidR="00106380" w:rsidRPr="00F150C2" w:rsidRDefault="009D1FC6" w:rsidP="00106380">
      <w:r w:rsidRPr="00F150C2">
        <w:t xml:space="preserve">Incorporating upcycled tires and plastic bags to increase strength and </w:t>
      </w:r>
      <w:proofErr w:type="gramStart"/>
      <w:r w:rsidRPr="00F150C2">
        <w:t>durability,</w:t>
      </w:r>
      <w:proofErr w:type="gramEnd"/>
      <w:r w:rsidRPr="00F150C2">
        <w:t xml:space="preserve"> while reducing landfill waste, Malarkey starter shingles are designed with the environment in mind.</w:t>
      </w:r>
    </w:p>
    <w:p w14:paraId="0722E5C7" w14:textId="4002F2E7" w:rsidR="009D1FC6" w:rsidRPr="00F150C2" w:rsidRDefault="009D1FC6" w:rsidP="00106380">
      <w:r w:rsidRPr="00F150C2">
        <w:t xml:space="preserve">Smart Start® is larger in size than standard </w:t>
      </w:r>
      <w:proofErr w:type="gramStart"/>
      <w:r w:rsidRPr="00F150C2">
        <w:t>shingles, and</w:t>
      </w:r>
      <w:proofErr w:type="gramEnd"/>
      <w:r w:rsidRPr="00F150C2">
        <w:t xml:space="preserve"> is adhered with rubberized adhesive to provide exceptional seal-down and wind protection at the eave and rake edges of the roof.</w:t>
      </w:r>
    </w:p>
    <w:p w14:paraId="7E7EE1F6" w14:textId="382BB02A" w:rsidR="009D1FC6" w:rsidRPr="00F150C2" w:rsidRDefault="009D1FC6" w:rsidP="00106380">
      <w:r w:rsidRPr="00F150C2">
        <w:t>When installing a complete 5-component system for your new roof, starter shingles are installed third, after the underlayment, and prior to the field (roofing) shingles.</w:t>
      </w:r>
    </w:p>
    <w:p w14:paraId="7E4C4D01" w14:textId="3E167B6D" w:rsidR="002102D5" w:rsidRPr="00F150C2" w:rsidRDefault="002102D5" w:rsidP="0010638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F150C2">
        <w:rPr>
          <w:b/>
          <w:bCs/>
          <w:u w:val="single"/>
        </w:rPr>
        <w:t>Highlander AR</w:t>
      </w:r>
      <w:r w:rsidR="00393155" w:rsidRPr="00F150C2">
        <w:rPr>
          <w:b/>
          <w:bCs/>
          <w:u w:val="single"/>
        </w:rPr>
        <w:t xml:space="preserve"> – Most Economical</w:t>
      </w:r>
    </w:p>
    <w:p w14:paraId="13309656" w14:textId="073E7B0C" w:rsidR="002102D5" w:rsidRPr="00F150C2" w:rsidRDefault="002102D5" w:rsidP="00106380">
      <w:pPr>
        <w:spacing w:before="240" w:after="0" w:line="240" w:lineRule="auto"/>
      </w:pPr>
      <w:r w:rsidRPr="00F150C2">
        <w:t xml:space="preserve">Designed in the popular architectural </w:t>
      </w:r>
      <w:proofErr w:type="gramStart"/>
      <w:r w:rsidRPr="00F150C2">
        <w:t>style, and</w:t>
      </w:r>
      <w:proofErr w:type="gramEnd"/>
      <w:r w:rsidRPr="00F150C2">
        <w:t xml:space="preserve"> made with our industry-leading NEX® Rubberized Asphalt, Highlander® shingles deliver all-weather resilience, a Class 3 hail impact rating, and include granules that help clean the air of emission pollutants.</w:t>
      </w:r>
    </w:p>
    <w:p w14:paraId="7FD90F3F" w14:textId="03033A01" w:rsidR="002102D5" w:rsidRPr="002102D5" w:rsidRDefault="002102D5" w:rsidP="00106380">
      <w:pPr>
        <w:spacing w:before="240" w:after="0" w:line="240" w:lineRule="auto"/>
      </w:pPr>
      <w:r w:rsidRPr="002102D5">
        <w:t>Highlander® is the industry’s first and only entry-level shingle to be constructed of polymer modified (rubberized) asphalt, making the benefits of this superior shingle technology available to all budgets. </w:t>
      </w:r>
    </w:p>
    <w:p w14:paraId="452AD39B" w14:textId="77777777" w:rsidR="002102D5" w:rsidRPr="00F150C2" w:rsidRDefault="002102D5" w:rsidP="00106380">
      <w:pPr>
        <w:spacing w:before="240" w:after="0" w:line="240" w:lineRule="auto"/>
      </w:pPr>
      <w:r w:rsidRPr="002102D5">
        <w:t>Highlander® shingles are Class 3 rated for impact (second highest rating possible).</w:t>
      </w:r>
    </w:p>
    <w:p w14:paraId="690F5666" w14:textId="46F61787" w:rsidR="002102D5" w:rsidRPr="00F150C2" w:rsidRDefault="002102D5" w:rsidP="00106380">
      <w:pPr>
        <w:pStyle w:val="ListParagraph"/>
        <w:numPr>
          <w:ilvl w:val="0"/>
          <w:numId w:val="2"/>
        </w:numPr>
        <w:spacing w:after="0" w:line="240" w:lineRule="auto"/>
      </w:pPr>
      <w:r w:rsidRPr="00F150C2">
        <w:t>Craftsmanship</w:t>
      </w:r>
    </w:p>
    <w:p w14:paraId="01F96048" w14:textId="18D61C7B" w:rsidR="002102D5" w:rsidRPr="00F150C2" w:rsidRDefault="002102D5" w:rsidP="00106380">
      <w:pPr>
        <w:spacing w:after="0" w:line="240" w:lineRule="auto"/>
        <w:ind w:firstLine="720"/>
      </w:pPr>
      <w:r w:rsidRPr="00F150C2">
        <w:t>Up to 50% more adhesive bonds than standard shingles.</w:t>
      </w:r>
    </w:p>
    <w:p w14:paraId="1B4BDC8F" w14:textId="6A61A429" w:rsidR="002102D5" w:rsidRPr="00F150C2" w:rsidRDefault="002102D5" w:rsidP="00106380">
      <w:pPr>
        <w:spacing w:after="0" w:line="240" w:lineRule="auto"/>
        <w:ind w:firstLine="720"/>
      </w:pPr>
      <w:r w:rsidRPr="00F150C2">
        <w:t xml:space="preserve">Twice the rain seals of standard shingles. </w:t>
      </w:r>
    </w:p>
    <w:p w14:paraId="4027126E" w14:textId="56875636" w:rsidR="002102D5" w:rsidRPr="00F150C2" w:rsidRDefault="002102D5" w:rsidP="00106380">
      <w:pPr>
        <w:spacing w:after="0" w:line="240" w:lineRule="auto"/>
        <w:ind w:firstLine="720"/>
      </w:pPr>
      <w:r w:rsidRPr="00F150C2">
        <w:t>Up to 3X larger nailing area than standard shingles</w:t>
      </w:r>
    </w:p>
    <w:p w14:paraId="138DDE2D" w14:textId="5F8BBA08" w:rsidR="002102D5" w:rsidRPr="00F150C2" w:rsidRDefault="002102D5" w:rsidP="00106380">
      <w:pPr>
        <w:spacing w:after="0" w:line="240" w:lineRule="auto"/>
        <w:ind w:firstLine="720"/>
      </w:pPr>
      <w:r w:rsidRPr="00F150C2">
        <w:t>Up to 50% longer backing shim than standard shingles</w:t>
      </w:r>
    </w:p>
    <w:p w14:paraId="022DAADA" w14:textId="19DAD568" w:rsidR="002102D5" w:rsidRPr="00F150C2" w:rsidRDefault="002102D5" w:rsidP="00106380">
      <w:pPr>
        <w:pStyle w:val="ListParagraph"/>
        <w:numPr>
          <w:ilvl w:val="0"/>
          <w:numId w:val="2"/>
        </w:numPr>
        <w:spacing w:after="0" w:line="240" w:lineRule="auto"/>
      </w:pPr>
      <w:r w:rsidRPr="00F150C2">
        <w:t>Performance</w:t>
      </w:r>
    </w:p>
    <w:p w14:paraId="716D334E" w14:textId="4C630DF5" w:rsidR="002102D5" w:rsidRPr="00F150C2" w:rsidRDefault="002102D5" w:rsidP="00106380">
      <w:pPr>
        <w:spacing w:after="0" w:line="240" w:lineRule="auto"/>
        <w:ind w:left="720"/>
      </w:pPr>
      <w:r w:rsidRPr="00F150C2">
        <w:t>Up to 10% greater tear strength than industry standard (ASTM D3462)</w:t>
      </w:r>
    </w:p>
    <w:p w14:paraId="2793169F" w14:textId="6191ED68" w:rsidR="002102D5" w:rsidRPr="00F150C2" w:rsidRDefault="002102D5" w:rsidP="00106380">
      <w:pPr>
        <w:spacing w:after="0" w:line="240" w:lineRule="auto"/>
        <w:ind w:left="720"/>
      </w:pPr>
      <w:r w:rsidRPr="00F150C2">
        <w:t>Up to 65% greater granule adhesion than industry standard (ASTM D3462)</w:t>
      </w:r>
    </w:p>
    <w:p w14:paraId="5A8CEA41" w14:textId="7487DD3A" w:rsidR="002102D5" w:rsidRPr="00F150C2" w:rsidRDefault="002102D5" w:rsidP="00106380">
      <w:pPr>
        <w:spacing w:after="0" w:line="240" w:lineRule="auto"/>
        <w:ind w:left="720"/>
      </w:pPr>
      <w:r w:rsidRPr="00F150C2">
        <w:lastRenderedPageBreak/>
        <w:t>Class 3 hail impact rating (</w:t>
      </w:r>
      <w:r w:rsidR="00106380" w:rsidRPr="00F150C2">
        <w:t>second-highest</w:t>
      </w:r>
      <w:r w:rsidRPr="00F150C2">
        <w:t xml:space="preserve"> rating possible)</w:t>
      </w:r>
    </w:p>
    <w:p w14:paraId="523EACF9" w14:textId="698EE0EA" w:rsidR="002102D5" w:rsidRPr="00F150C2" w:rsidRDefault="002102D5" w:rsidP="00106380">
      <w:pPr>
        <w:spacing w:after="0" w:line="240" w:lineRule="auto"/>
        <w:ind w:left="720"/>
      </w:pPr>
      <w:r w:rsidRPr="00F150C2">
        <w:t>Class A fire rating (highest rating possible)</w:t>
      </w:r>
    </w:p>
    <w:p w14:paraId="26AE87B4" w14:textId="0187193C" w:rsidR="002102D5" w:rsidRPr="00F150C2" w:rsidRDefault="002102D5" w:rsidP="00106380">
      <w:pPr>
        <w:pStyle w:val="ListParagraph"/>
        <w:numPr>
          <w:ilvl w:val="0"/>
          <w:numId w:val="2"/>
        </w:numPr>
        <w:spacing w:after="0" w:line="240" w:lineRule="auto"/>
      </w:pPr>
      <w:r w:rsidRPr="00F150C2">
        <w:t>Sustainability</w:t>
      </w:r>
    </w:p>
    <w:p w14:paraId="419DFEEA" w14:textId="74CD4D20" w:rsidR="002102D5" w:rsidRPr="00F150C2" w:rsidRDefault="002102D5" w:rsidP="00106380">
      <w:pPr>
        <w:spacing w:after="0" w:line="240" w:lineRule="auto"/>
        <w:ind w:left="720"/>
      </w:pPr>
      <w:r w:rsidRPr="00F150C2">
        <w:t>Each roof diverts the equivalent of ~4 rubber tires from landfill</w:t>
      </w:r>
    </w:p>
    <w:p w14:paraId="4F7F22CC" w14:textId="73671573" w:rsidR="002102D5" w:rsidRPr="00F150C2" w:rsidRDefault="00106380" w:rsidP="00106380">
      <w:pPr>
        <w:spacing w:after="0" w:line="240" w:lineRule="auto"/>
        <w:ind w:left="720"/>
      </w:pPr>
      <w:r w:rsidRPr="00F150C2">
        <w:t>Each roof diverts the equivalent of ~2,900 plastic bags from landfill</w:t>
      </w:r>
    </w:p>
    <w:p w14:paraId="500D8136" w14:textId="1B6B735C" w:rsidR="00106380" w:rsidRPr="00F150C2" w:rsidRDefault="00106380" w:rsidP="00106380">
      <w:pPr>
        <w:spacing w:after="0" w:line="240" w:lineRule="auto"/>
        <w:ind w:left="720"/>
      </w:pPr>
      <w:r w:rsidRPr="00F150C2">
        <w:t>Each roof fights emission air pollution like planting ~2 trees</w:t>
      </w:r>
    </w:p>
    <w:p w14:paraId="39A3FE48" w14:textId="355DB500" w:rsidR="00106380" w:rsidRPr="00F150C2" w:rsidRDefault="00106380" w:rsidP="00106380">
      <w:pPr>
        <w:pStyle w:val="ListParagraph"/>
        <w:numPr>
          <w:ilvl w:val="0"/>
          <w:numId w:val="2"/>
        </w:numPr>
        <w:spacing w:after="0" w:line="240" w:lineRule="auto"/>
      </w:pPr>
      <w:r w:rsidRPr="00F150C2">
        <w:t>Warranty</w:t>
      </w:r>
    </w:p>
    <w:p w14:paraId="7481BB76" w14:textId="1DDA8763" w:rsidR="00106380" w:rsidRPr="00F150C2" w:rsidRDefault="00106380" w:rsidP="00106380">
      <w:pPr>
        <w:spacing w:after="0" w:line="240" w:lineRule="auto"/>
        <w:ind w:left="720"/>
      </w:pPr>
      <w:r w:rsidRPr="00F150C2">
        <w:t>Limited lifetime shingle warranty</w:t>
      </w:r>
    </w:p>
    <w:p w14:paraId="0BBBCD51" w14:textId="78578984" w:rsidR="00106380" w:rsidRPr="00F150C2" w:rsidRDefault="00106380" w:rsidP="00106380">
      <w:pPr>
        <w:spacing w:after="0" w:line="240" w:lineRule="auto"/>
        <w:ind w:left="720"/>
      </w:pPr>
      <w:r w:rsidRPr="00F150C2">
        <w:t>10 year non-prorated period</w:t>
      </w:r>
    </w:p>
    <w:p w14:paraId="65D17698" w14:textId="0CFDE055" w:rsidR="002102D5" w:rsidRPr="00F150C2" w:rsidRDefault="00106380" w:rsidP="00106380">
      <w:pPr>
        <w:spacing w:after="0" w:line="240" w:lineRule="auto"/>
        <w:ind w:left="720"/>
      </w:pPr>
      <w:r w:rsidRPr="00F150C2">
        <w:t>Up to 130 mph / 209 kph enhances wind warranty</w:t>
      </w:r>
    </w:p>
    <w:p w14:paraId="42DEF748" w14:textId="77777777" w:rsidR="00393155" w:rsidRPr="00F150C2" w:rsidRDefault="00393155" w:rsidP="00106380">
      <w:pPr>
        <w:spacing w:after="0" w:line="240" w:lineRule="auto"/>
      </w:pPr>
    </w:p>
    <w:p w14:paraId="7CACD938" w14:textId="3A6BFCE0" w:rsidR="00106380" w:rsidRPr="00F150C2" w:rsidRDefault="00393155" w:rsidP="00106380">
      <w:pPr>
        <w:spacing w:after="0" w:line="240" w:lineRule="auto"/>
      </w:pPr>
      <w:r w:rsidRPr="00F150C2">
        <w:t>Color Options – Antique Brown, Black Oak, Heather, Midnight Black, Natural Wood, Sienna Blend, Silverwood, Storm Grey, Weathered Wood</w:t>
      </w:r>
    </w:p>
    <w:p w14:paraId="49E9C05C" w14:textId="77777777" w:rsidR="00393155" w:rsidRPr="00F150C2" w:rsidRDefault="00393155" w:rsidP="00106380">
      <w:pPr>
        <w:spacing w:after="0" w:line="240" w:lineRule="auto"/>
      </w:pPr>
    </w:p>
    <w:p w14:paraId="560511BE" w14:textId="37C63300" w:rsidR="002102D5" w:rsidRPr="00F150C2" w:rsidRDefault="002102D5" w:rsidP="002102D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150C2">
        <w:rPr>
          <w:b/>
          <w:bCs/>
          <w:u w:val="single"/>
        </w:rPr>
        <w:t>Vista AR</w:t>
      </w:r>
      <w:r w:rsidR="00393155" w:rsidRPr="00F150C2">
        <w:rPr>
          <w:b/>
          <w:bCs/>
          <w:u w:val="single"/>
        </w:rPr>
        <w:t xml:space="preserve"> – Most Popular</w:t>
      </w:r>
    </w:p>
    <w:p w14:paraId="2C93ED70" w14:textId="50415773" w:rsidR="00106380" w:rsidRPr="00F150C2" w:rsidRDefault="00106380" w:rsidP="00106380">
      <w:r w:rsidRPr="00F150C2">
        <w:t xml:space="preserve">Designed in the popular architectural </w:t>
      </w:r>
      <w:proofErr w:type="gramStart"/>
      <w:r w:rsidRPr="00F150C2">
        <w:t>style, and</w:t>
      </w:r>
      <w:proofErr w:type="gramEnd"/>
      <w:r w:rsidRPr="00F150C2">
        <w:t xml:space="preserve"> made with our industry-leading NEX® Rubberized Asphalt, Vista® shingles deliver excellent all-weather resilience, a Class 4 hail impact rating, and include granules that help clean the air of emission pollutants.</w:t>
      </w:r>
    </w:p>
    <w:p w14:paraId="5674BCE6" w14:textId="7E2EB6F9" w:rsidR="00106380" w:rsidRPr="00106380" w:rsidRDefault="00106380" w:rsidP="00106380">
      <w:r w:rsidRPr="00106380">
        <w:t>Vista® shingles are best in their class – made with the industry’s leading technology (NEX® Rubberized Asphalt), highest impact rating (Class 4), strongest sustainability (upcycled rubber and plastic, smog-reducing granules), and superior warranty protection.</w:t>
      </w:r>
    </w:p>
    <w:p w14:paraId="3770413F" w14:textId="558DAFCD" w:rsidR="00106380" w:rsidRPr="00F150C2" w:rsidRDefault="00106380" w:rsidP="00106380">
      <w:r w:rsidRPr="00106380">
        <w:t>Vista® shingles also meet the Insurance Institute for Business &amp; Home Safety’s (IBHS) stringent FORTIFIED™ roof requirements.</w:t>
      </w:r>
    </w:p>
    <w:p w14:paraId="0B137CA8" w14:textId="77777777" w:rsidR="00106380" w:rsidRPr="00F150C2" w:rsidRDefault="00106380" w:rsidP="00106380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Craftsmanship</w:t>
      </w:r>
    </w:p>
    <w:p w14:paraId="05A1DE20" w14:textId="77777777" w:rsidR="00106380" w:rsidRPr="00F150C2" w:rsidRDefault="00106380" w:rsidP="00106380">
      <w:pPr>
        <w:spacing w:after="0" w:line="240" w:lineRule="auto"/>
        <w:ind w:firstLine="720"/>
      </w:pPr>
      <w:r w:rsidRPr="00F150C2">
        <w:t>Up to 50% more adhesive bonds than standard shingles.</w:t>
      </w:r>
    </w:p>
    <w:p w14:paraId="2DD321BB" w14:textId="77777777" w:rsidR="00106380" w:rsidRPr="00F150C2" w:rsidRDefault="00106380" w:rsidP="00106380">
      <w:pPr>
        <w:spacing w:after="0" w:line="240" w:lineRule="auto"/>
        <w:ind w:firstLine="720"/>
      </w:pPr>
      <w:r w:rsidRPr="00F150C2">
        <w:t xml:space="preserve">Twice the rain seals of standard shingles. </w:t>
      </w:r>
    </w:p>
    <w:p w14:paraId="17C1CDF1" w14:textId="77777777" w:rsidR="00106380" w:rsidRPr="00F150C2" w:rsidRDefault="00106380" w:rsidP="00106380">
      <w:pPr>
        <w:spacing w:after="0" w:line="240" w:lineRule="auto"/>
        <w:ind w:firstLine="720"/>
      </w:pPr>
      <w:r w:rsidRPr="00F150C2">
        <w:t>Up to 3X larger nailing area than standard shingles</w:t>
      </w:r>
    </w:p>
    <w:p w14:paraId="01064336" w14:textId="77777777" w:rsidR="00106380" w:rsidRPr="00F150C2" w:rsidRDefault="00106380" w:rsidP="00106380">
      <w:pPr>
        <w:spacing w:after="0" w:line="240" w:lineRule="auto"/>
        <w:ind w:firstLine="720"/>
      </w:pPr>
      <w:r w:rsidRPr="00F150C2">
        <w:t>Up to 50% longer backing shim than standard shingles</w:t>
      </w:r>
    </w:p>
    <w:p w14:paraId="39D0F3C2" w14:textId="24696B8D" w:rsidR="00106380" w:rsidRPr="00F150C2" w:rsidRDefault="00106380" w:rsidP="00106380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Performance</w:t>
      </w:r>
    </w:p>
    <w:p w14:paraId="3FF7BA4C" w14:textId="37493EBA" w:rsidR="00106380" w:rsidRPr="00F150C2" w:rsidRDefault="00106380" w:rsidP="00106380">
      <w:pPr>
        <w:spacing w:after="0" w:line="240" w:lineRule="auto"/>
        <w:ind w:left="720"/>
      </w:pPr>
      <w:r w:rsidRPr="00F150C2">
        <w:t xml:space="preserve">Up to 25% greater tear strength than industry standard (ASTM </w:t>
      </w:r>
      <w:r w:rsidR="00393155" w:rsidRPr="00F150C2">
        <w:t>D2462)</w:t>
      </w:r>
    </w:p>
    <w:p w14:paraId="40609F6E" w14:textId="5E1D3EEB" w:rsidR="00393155" w:rsidRPr="00F150C2" w:rsidRDefault="00393155" w:rsidP="00106380">
      <w:pPr>
        <w:spacing w:after="0" w:line="240" w:lineRule="auto"/>
        <w:ind w:left="720"/>
      </w:pPr>
      <w:r w:rsidRPr="00F150C2">
        <w:t>Up to 65% greater granule adhesion than industry standard (ASTM D3462)</w:t>
      </w:r>
    </w:p>
    <w:p w14:paraId="5CE9577C" w14:textId="24BB2318" w:rsidR="00393155" w:rsidRPr="00F150C2" w:rsidRDefault="00393155" w:rsidP="00106380">
      <w:pPr>
        <w:spacing w:after="0" w:line="240" w:lineRule="auto"/>
        <w:ind w:left="720"/>
      </w:pPr>
      <w:r w:rsidRPr="00F150C2">
        <w:t>Class 4 hail impact rating (highest rating possible)</w:t>
      </w:r>
    </w:p>
    <w:p w14:paraId="11A6A097" w14:textId="406B77B4" w:rsidR="00393155" w:rsidRPr="00F150C2" w:rsidRDefault="00393155" w:rsidP="00393155">
      <w:pPr>
        <w:spacing w:after="0" w:line="240" w:lineRule="auto"/>
        <w:ind w:left="720"/>
      </w:pPr>
      <w:r w:rsidRPr="00F150C2">
        <w:t>Class A fire rating (highest rating possible)</w:t>
      </w:r>
    </w:p>
    <w:p w14:paraId="15E141B2" w14:textId="76B2F76F" w:rsidR="00393155" w:rsidRPr="00F150C2" w:rsidRDefault="00393155" w:rsidP="00393155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Sustainability</w:t>
      </w:r>
    </w:p>
    <w:p w14:paraId="731E2069" w14:textId="6AF9DB26" w:rsidR="00393155" w:rsidRPr="00F150C2" w:rsidRDefault="00393155" w:rsidP="00393155">
      <w:pPr>
        <w:spacing w:after="0" w:line="240" w:lineRule="auto"/>
        <w:ind w:left="720"/>
      </w:pPr>
      <w:r w:rsidRPr="00F150C2">
        <w:t>Each roof diverts the equivalent of ~5 rubber tires from landfill</w:t>
      </w:r>
    </w:p>
    <w:p w14:paraId="0FA16CC0" w14:textId="6ABF4F3B" w:rsidR="00393155" w:rsidRPr="00F150C2" w:rsidRDefault="00393155" w:rsidP="00393155">
      <w:pPr>
        <w:spacing w:after="0" w:line="240" w:lineRule="auto"/>
        <w:ind w:left="720"/>
      </w:pPr>
      <w:r w:rsidRPr="00F150C2">
        <w:t>Each roof diverts the equivalent of ~3,200 plastic bags from landfill</w:t>
      </w:r>
    </w:p>
    <w:p w14:paraId="2C055DBA" w14:textId="0C82BC2B" w:rsidR="00393155" w:rsidRPr="00F150C2" w:rsidRDefault="00393155" w:rsidP="00393155">
      <w:pPr>
        <w:spacing w:after="0" w:line="240" w:lineRule="auto"/>
        <w:ind w:left="720"/>
      </w:pPr>
      <w:r w:rsidRPr="00F150C2">
        <w:t>Each roof fights emission air pollution like planting ~2 trees</w:t>
      </w:r>
    </w:p>
    <w:p w14:paraId="65A3CA5A" w14:textId="1B933976" w:rsidR="00393155" w:rsidRPr="00F150C2" w:rsidRDefault="00393155" w:rsidP="00393155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Warranty</w:t>
      </w:r>
    </w:p>
    <w:p w14:paraId="595EB9FB" w14:textId="079A8C9F" w:rsidR="00393155" w:rsidRPr="00F150C2" w:rsidRDefault="00393155" w:rsidP="00393155">
      <w:pPr>
        <w:spacing w:after="0" w:line="240" w:lineRule="auto"/>
        <w:ind w:left="720"/>
      </w:pPr>
      <w:r w:rsidRPr="00F150C2">
        <w:t>Limited lifetime shingle warranty</w:t>
      </w:r>
    </w:p>
    <w:p w14:paraId="670244E2" w14:textId="6CD53A74" w:rsidR="00393155" w:rsidRPr="00F150C2" w:rsidRDefault="00393155" w:rsidP="00393155">
      <w:pPr>
        <w:spacing w:after="0" w:line="240" w:lineRule="auto"/>
        <w:ind w:left="720"/>
      </w:pPr>
      <w:r w:rsidRPr="00F150C2">
        <w:t>15 year non-prorated period</w:t>
      </w:r>
    </w:p>
    <w:p w14:paraId="0AB096EC" w14:textId="1A24E90E" w:rsidR="00106380" w:rsidRPr="00F150C2" w:rsidRDefault="00393155" w:rsidP="00393155">
      <w:pPr>
        <w:spacing w:after="0" w:line="240" w:lineRule="auto"/>
        <w:ind w:left="720"/>
      </w:pPr>
      <w:r w:rsidRPr="00F150C2">
        <w:t>Up to 130 mph /209 kph enhanced wind warranty</w:t>
      </w:r>
    </w:p>
    <w:p w14:paraId="6EE8CE94" w14:textId="77777777" w:rsidR="00393155" w:rsidRPr="00F150C2" w:rsidRDefault="00393155" w:rsidP="00393155">
      <w:pPr>
        <w:spacing w:after="0" w:line="240" w:lineRule="auto"/>
        <w:ind w:left="720"/>
      </w:pPr>
    </w:p>
    <w:p w14:paraId="56A0F19A" w14:textId="4D4466E3" w:rsidR="00393155" w:rsidRPr="00F150C2" w:rsidRDefault="00393155" w:rsidP="00393155">
      <w:pPr>
        <w:spacing w:after="0" w:line="240" w:lineRule="auto"/>
      </w:pPr>
      <w:r w:rsidRPr="00F150C2">
        <w:t>Color options – Antique Brown, Black Oak, Heather, Midnight Black, Natural Wood, Sienna Blend, Silverwood, Storm Grey, Weathered Wood</w:t>
      </w:r>
    </w:p>
    <w:p w14:paraId="4D746CEB" w14:textId="77777777" w:rsidR="00393155" w:rsidRPr="00F150C2" w:rsidRDefault="00393155" w:rsidP="00393155">
      <w:pPr>
        <w:spacing w:after="0" w:line="240" w:lineRule="auto"/>
      </w:pPr>
    </w:p>
    <w:p w14:paraId="7AB16A43" w14:textId="1AF6B48A" w:rsidR="00393155" w:rsidRPr="00F150C2" w:rsidRDefault="002102D5" w:rsidP="0039315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150C2">
        <w:rPr>
          <w:b/>
          <w:bCs/>
          <w:u w:val="single"/>
        </w:rPr>
        <w:lastRenderedPageBreak/>
        <w:t>Legacy</w:t>
      </w:r>
      <w:r w:rsidR="00393155" w:rsidRPr="00F150C2">
        <w:rPr>
          <w:b/>
          <w:bCs/>
          <w:u w:val="single"/>
        </w:rPr>
        <w:t xml:space="preserve"> Scotchgard – Highest Performing</w:t>
      </w:r>
    </w:p>
    <w:p w14:paraId="0E6F1038" w14:textId="476134A2" w:rsidR="00393155" w:rsidRPr="00F150C2" w:rsidRDefault="00393155" w:rsidP="00393155">
      <w:r w:rsidRPr="00F150C2">
        <w:t xml:space="preserve">Designed in the popular architectural </w:t>
      </w:r>
      <w:proofErr w:type="gramStart"/>
      <w:r w:rsidRPr="00F150C2">
        <w:t>style, and</w:t>
      </w:r>
      <w:proofErr w:type="gramEnd"/>
      <w:r w:rsidRPr="00F150C2">
        <w:t xml:space="preserve"> made with our industry-leading NEX® Rubberized Asphalt, Legacy® Scotchgard™ shingles deliver superior all-weather resilience, a Class 4 hail impact rating, and include granules that reduce algae streaks and help clean the air of emission pollutants.</w:t>
      </w:r>
    </w:p>
    <w:p w14:paraId="038FEDD0" w14:textId="36EBD991" w:rsidR="00393155" w:rsidRPr="00393155" w:rsidRDefault="00393155" w:rsidP="00393155">
      <w:r w:rsidRPr="00393155">
        <w:t>Legacy® Scotchgard™ shingles are best in their class – made with the industry’s leading technology (NEX® Rubberized Asphalt), highest impact rating (Class 4), strongest sustainability (upcycled rubber and plastic, smog-reducing granules), and superior warranty protection.</w:t>
      </w:r>
    </w:p>
    <w:p w14:paraId="43A308D3" w14:textId="77777777" w:rsidR="00393155" w:rsidRPr="00393155" w:rsidRDefault="00393155" w:rsidP="00393155">
      <w:r w:rsidRPr="00393155">
        <w:t>Legacy® Scotchgard™ shingles also meet the Insurance Institute for Business &amp; Home Safety’s (IBHS) stringent FORTIFIED™ roof requirements.</w:t>
      </w:r>
    </w:p>
    <w:p w14:paraId="125A65CD" w14:textId="77777777" w:rsidR="00DC55CF" w:rsidRPr="00F150C2" w:rsidRDefault="00DC55CF" w:rsidP="00DC55CF">
      <w:pPr>
        <w:pStyle w:val="ListParagraph"/>
        <w:numPr>
          <w:ilvl w:val="0"/>
          <w:numId w:val="6"/>
        </w:numPr>
        <w:spacing w:after="0" w:line="240" w:lineRule="auto"/>
      </w:pPr>
      <w:r w:rsidRPr="00F150C2">
        <w:t>Craftsmanship</w:t>
      </w:r>
    </w:p>
    <w:p w14:paraId="31002258" w14:textId="77777777" w:rsidR="00DC55CF" w:rsidRPr="00F150C2" w:rsidRDefault="00DC55CF" w:rsidP="00DC55CF">
      <w:pPr>
        <w:spacing w:after="0" w:line="240" w:lineRule="auto"/>
        <w:ind w:firstLine="720"/>
      </w:pPr>
      <w:r w:rsidRPr="00F150C2">
        <w:t>Up to 50% more adhesive bonds than standard shingles.</w:t>
      </w:r>
    </w:p>
    <w:p w14:paraId="6D325EA3" w14:textId="77777777" w:rsidR="00DC55CF" w:rsidRPr="00F150C2" w:rsidRDefault="00DC55CF" w:rsidP="00DC55CF">
      <w:pPr>
        <w:spacing w:after="0" w:line="240" w:lineRule="auto"/>
        <w:ind w:firstLine="720"/>
      </w:pPr>
      <w:r w:rsidRPr="00F150C2">
        <w:t xml:space="preserve">Twice the rain seals of standard shingles. </w:t>
      </w:r>
    </w:p>
    <w:p w14:paraId="406576CB" w14:textId="77777777" w:rsidR="00DC55CF" w:rsidRPr="00F150C2" w:rsidRDefault="00DC55CF" w:rsidP="00DC55CF">
      <w:pPr>
        <w:spacing w:after="0" w:line="240" w:lineRule="auto"/>
        <w:ind w:firstLine="720"/>
      </w:pPr>
      <w:r w:rsidRPr="00F150C2">
        <w:t>Up to 3X larger nailing area than standard shingles</w:t>
      </w:r>
    </w:p>
    <w:p w14:paraId="0F8B3306" w14:textId="77777777" w:rsidR="00DC55CF" w:rsidRPr="00F150C2" w:rsidRDefault="00DC55CF" w:rsidP="00DC55CF">
      <w:pPr>
        <w:spacing w:after="0" w:line="240" w:lineRule="auto"/>
        <w:ind w:firstLine="720"/>
      </w:pPr>
      <w:r w:rsidRPr="00F150C2">
        <w:t>Up to 50% longer backing shim than standard shingles</w:t>
      </w:r>
    </w:p>
    <w:p w14:paraId="5EB8869A" w14:textId="77777777" w:rsidR="00DC55CF" w:rsidRPr="00F150C2" w:rsidRDefault="00DC55CF" w:rsidP="00DC55CF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Performance</w:t>
      </w:r>
    </w:p>
    <w:p w14:paraId="6810A4D9" w14:textId="64F35264" w:rsidR="00DC55CF" w:rsidRPr="00F150C2" w:rsidRDefault="00DC55CF" w:rsidP="00DC55CF">
      <w:pPr>
        <w:spacing w:after="0" w:line="240" w:lineRule="auto"/>
        <w:ind w:left="720"/>
      </w:pPr>
      <w:r w:rsidRPr="00F150C2">
        <w:t>Up to 35% greater tear strength than industry standard (ASTM D3462)</w:t>
      </w:r>
    </w:p>
    <w:p w14:paraId="6191100B" w14:textId="77777777" w:rsidR="00DC55CF" w:rsidRPr="00F150C2" w:rsidRDefault="00DC55CF" w:rsidP="00DC55CF">
      <w:pPr>
        <w:spacing w:after="0" w:line="240" w:lineRule="auto"/>
        <w:ind w:left="720"/>
      </w:pPr>
      <w:r w:rsidRPr="00F150C2">
        <w:t>Up to 65% greater granule adhesion than industry standard (ASTM D3462)</w:t>
      </w:r>
    </w:p>
    <w:p w14:paraId="15214F77" w14:textId="77777777" w:rsidR="00DC55CF" w:rsidRPr="00F150C2" w:rsidRDefault="00DC55CF" w:rsidP="00DC55CF">
      <w:pPr>
        <w:spacing w:after="0" w:line="240" w:lineRule="auto"/>
        <w:ind w:left="720"/>
      </w:pPr>
      <w:r w:rsidRPr="00F150C2">
        <w:t>Class 4 hail impact rating (highest rating possible)</w:t>
      </w:r>
    </w:p>
    <w:p w14:paraId="39F23710" w14:textId="77777777" w:rsidR="00DC55CF" w:rsidRPr="00F150C2" w:rsidRDefault="00DC55CF" w:rsidP="00DC55CF">
      <w:pPr>
        <w:spacing w:after="0" w:line="240" w:lineRule="auto"/>
        <w:ind w:left="720"/>
      </w:pPr>
      <w:r w:rsidRPr="00F150C2">
        <w:t>Class A fire rating (highest rating possible)</w:t>
      </w:r>
    </w:p>
    <w:p w14:paraId="1C372872" w14:textId="77777777" w:rsidR="00DC55CF" w:rsidRPr="00F150C2" w:rsidRDefault="00DC55CF" w:rsidP="00DC55CF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Sustainability</w:t>
      </w:r>
    </w:p>
    <w:p w14:paraId="0B1769C5" w14:textId="23BE1DB0" w:rsidR="00DC55CF" w:rsidRPr="00F150C2" w:rsidRDefault="00DC55CF" w:rsidP="00DC55CF">
      <w:pPr>
        <w:spacing w:after="0" w:line="240" w:lineRule="auto"/>
        <w:ind w:left="720"/>
      </w:pPr>
      <w:r w:rsidRPr="00F150C2">
        <w:t>Each roof diverts the equivalent of ~6 rubber tires from landfill</w:t>
      </w:r>
    </w:p>
    <w:p w14:paraId="1C416191" w14:textId="3C6A8609" w:rsidR="00DC55CF" w:rsidRPr="00F150C2" w:rsidRDefault="00DC55CF" w:rsidP="00DC55CF">
      <w:pPr>
        <w:spacing w:after="0" w:line="240" w:lineRule="auto"/>
        <w:ind w:left="720"/>
      </w:pPr>
      <w:r w:rsidRPr="00F150C2">
        <w:t>Each roof diverts the equivalent of ~4,000 plastic bags from landfill</w:t>
      </w:r>
    </w:p>
    <w:p w14:paraId="1348B798" w14:textId="77777777" w:rsidR="00DC55CF" w:rsidRPr="00F150C2" w:rsidRDefault="00DC55CF" w:rsidP="00DC55CF">
      <w:pPr>
        <w:spacing w:after="0" w:line="240" w:lineRule="auto"/>
        <w:ind w:left="720"/>
      </w:pPr>
      <w:r w:rsidRPr="00F150C2">
        <w:t>Each roof fights emission air pollution like planting ~2 trees</w:t>
      </w:r>
    </w:p>
    <w:p w14:paraId="67B7F35F" w14:textId="77777777" w:rsidR="00DC55CF" w:rsidRPr="00F150C2" w:rsidRDefault="00DC55CF" w:rsidP="00DC55CF">
      <w:pPr>
        <w:pStyle w:val="ListParagraph"/>
        <w:numPr>
          <w:ilvl w:val="0"/>
          <w:numId w:val="5"/>
        </w:numPr>
        <w:spacing w:after="0" w:line="240" w:lineRule="auto"/>
      </w:pPr>
      <w:r w:rsidRPr="00F150C2">
        <w:t>Warranty</w:t>
      </w:r>
    </w:p>
    <w:p w14:paraId="17006359" w14:textId="77777777" w:rsidR="00DC55CF" w:rsidRPr="00F150C2" w:rsidRDefault="00DC55CF" w:rsidP="00DC55CF">
      <w:pPr>
        <w:spacing w:after="0" w:line="240" w:lineRule="auto"/>
        <w:ind w:left="720"/>
      </w:pPr>
      <w:r w:rsidRPr="00F150C2">
        <w:t>Limited lifetime shingle warranty</w:t>
      </w:r>
    </w:p>
    <w:p w14:paraId="04F00D06" w14:textId="4253B605" w:rsidR="00DC55CF" w:rsidRPr="00F150C2" w:rsidRDefault="00DC55CF" w:rsidP="00DC55CF">
      <w:pPr>
        <w:spacing w:after="0" w:line="240" w:lineRule="auto"/>
        <w:ind w:left="720"/>
      </w:pPr>
      <w:r w:rsidRPr="00F150C2">
        <w:t>20 year non-prorated period</w:t>
      </w:r>
    </w:p>
    <w:p w14:paraId="1F93D1D1" w14:textId="04E5031D" w:rsidR="00DC55CF" w:rsidRPr="00F150C2" w:rsidRDefault="00DC55CF" w:rsidP="00DC55CF">
      <w:pPr>
        <w:spacing w:after="0"/>
        <w:ind w:firstLine="720"/>
      </w:pPr>
      <w:r w:rsidRPr="00F150C2">
        <w:t>Up to 130 mph /209 kph enhanced wind warranty</w:t>
      </w:r>
    </w:p>
    <w:p w14:paraId="21BC285D" w14:textId="68C05891" w:rsidR="00DC55CF" w:rsidRPr="00F150C2" w:rsidRDefault="00DC55CF" w:rsidP="00DC55CF">
      <w:pPr>
        <w:ind w:firstLine="720"/>
      </w:pPr>
      <w:r w:rsidRPr="00F150C2">
        <w:t>Limited lifetime algae warranty</w:t>
      </w:r>
    </w:p>
    <w:p w14:paraId="6A7B11E1" w14:textId="241377F5" w:rsidR="00DC55CF" w:rsidRPr="00F150C2" w:rsidRDefault="00DC55CF" w:rsidP="00DC55CF">
      <w:r w:rsidRPr="00F150C2">
        <w:t>Color Options – Antique Brown, Black Oak, Heather, Midnight Black, Natural Wood, Sienna Blend, Silverwood, Storm Grey, Weathered Wood</w:t>
      </w:r>
    </w:p>
    <w:p w14:paraId="16356429" w14:textId="012544C6" w:rsidR="002102D5" w:rsidRPr="00F150C2" w:rsidRDefault="002102D5" w:rsidP="002102D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150C2">
        <w:rPr>
          <w:b/>
          <w:bCs/>
          <w:u w:val="single"/>
        </w:rPr>
        <w:t>Roof Designer Link</w:t>
      </w:r>
      <w:r w:rsidR="009D1FC6" w:rsidRPr="00F150C2">
        <w:rPr>
          <w:b/>
          <w:bCs/>
          <w:u w:val="single"/>
        </w:rPr>
        <w:t xml:space="preserve"> - </w:t>
      </w:r>
      <w:hyperlink r:id="rId6" w:history="1">
        <w:r w:rsidR="009D1FC6" w:rsidRPr="00F150C2">
          <w:rPr>
            <w:rStyle w:val="Hyperlink"/>
            <w:b/>
            <w:bCs/>
          </w:rPr>
          <w:t>Roof Designer &amp; Shingle Color Selector - Malarkey Roofing Products</w:t>
        </w:r>
      </w:hyperlink>
    </w:p>
    <w:p w14:paraId="57E0954D" w14:textId="77777777" w:rsidR="009D1FC6" w:rsidRPr="00F150C2" w:rsidRDefault="009D1FC6" w:rsidP="009D1FC6">
      <w:pPr>
        <w:pStyle w:val="NormalWeb"/>
        <w:spacing w:before="0" w:beforeAutospacing="0" w:after="225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F150C2">
        <w:rPr>
          <w:rFonts w:asciiTheme="minorHAnsi" w:hAnsiTheme="minorHAnsi" w:cs="Arial"/>
          <w:color w:val="000000"/>
          <w:sz w:val="22"/>
          <w:szCs w:val="22"/>
        </w:rPr>
        <w:t>To help you visualize what you're buying, try out our new Roof Designer and explore our color options and shingle brands. This helps you take the guess work out of a big purchase. Begin designing by selecting one of our homes that most resembles yours or upload a photo of your own.</w:t>
      </w:r>
    </w:p>
    <w:p w14:paraId="3446BDD3" w14:textId="26C573F0" w:rsidR="0064077D" w:rsidRPr="00F150C2" w:rsidRDefault="009D1FC6" w:rsidP="009D1FC6">
      <w:pPr>
        <w:pStyle w:val="NormalWeb"/>
        <w:spacing w:before="0" w:beforeAutospacing="0" w:after="225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F150C2">
        <w:rPr>
          <w:rFonts w:asciiTheme="minorHAnsi" w:hAnsiTheme="minorHAnsi" w:cs="Arial"/>
          <w:color w:val="000000"/>
          <w:sz w:val="22"/>
          <w:szCs w:val="22"/>
        </w:rPr>
        <w:t>Please note, you will have more options with the ones we provide, but yours will work just fine as well.</w:t>
      </w:r>
    </w:p>
    <w:p w14:paraId="76464110" w14:textId="54EAFBAC" w:rsidR="002102D5" w:rsidRPr="00F150C2" w:rsidRDefault="002102D5" w:rsidP="002102D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150C2">
        <w:rPr>
          <w:b/>
          <w:bCs/>
          <w:u w:val="single"/>
        </w:rPr>
        <w:t>Warranty Info</w:t>
      </w:r>
    </w:p>
    <w:p w14:paraId="6B7ACEED" w14:textId="77777777" w:rsidR="009D1FC6" w:rsidRPr="00076833" w:rsidRDefault="009D1FC6" w:rsidP="009D1FC6">
      <w:pPr>
        <w:pStyle w:val="ListParagraph"/>
        <w:numPr>
          <w:ilvl w:val="1"/>
          <w:numId w:val="1"/>
        </w:numPr>
        <w:rPr>
          <w:i/>
          <w:iCs/>
        </w:rPr>
      </w:pPr>
      <w:r w:rsidRPr="00076833">
        <w:rPr>
          <w:i/>
          <w:iCs/>
        </w:rPr>
        <w:t>Standard Warranty</w:t>
      </w:r>
    </w:p>
    <w:p w14:paraId="7AB9D9AE" w14:textId="77777777" w:rsidR="009D1FC6" w:rsidRPr="00F150C2" w:rsidRDefault="009D1FC6" w:rsidP="00F372E5">
      <w:r w:rsidRPr="00F372E5">
        <w:rPr>
          <w:rFonts w:cs="Arial"/>
          <w:color w:val="000000"/>
          <w:spacing w:val="-2"/>
        </w:rPr>
        <w:lastRenderedPageBreak/>
        <w:t>At Malarkey, even our standard warranty consists of Limited Lifetime coverage against manufacturing defects. </w:t>
      </w:r>
    </w:p>
    <w:p w14:paraId="598ABA60" w14:textId="6795D92F" w:rsidR="009D1FC6" w:rsidRPr="00F150C2" w:rsidRDefault="009D1FC6" w:rsidP="00F372E5">
      <w:r w:rsidRPr="00F372E5">
        <w:rPr>
          <w:rFonts w:cs="Arial"/>
          <w:color w:val="000000"/>
          <w:spacing w:val="-2"/>
        </w:rPr>
        <w:t xml:space="preserve">This coverage is offered regardless </w:t>
      </w:r>
      <w:proofErr w:type="gramStart"/>
      <w:r w:rsidRPr="00F372E5">
        <w:rPr>
          <w:rFonts w:cs="Arial"/>
          <w:color w:val="000000"/>
          <w:spacing w:val="-2"/>
        </w:rPr>
        <w:t>of</w:t>
      </w:r>
      <w:proofErr w:type="gramEnd"/>
      <w:r w:rsidRPr="00F372E5">
        <w:rPr>
          <w:rFonts w:cs="Arial"/>
          <w:color w:val="000000"/>
          <w:spacing w:val="-2"/>
        </w:rPr>
        <w:t xml:space="preserve"> the contractor selected to install your roof, or the accessories used to complete it.</w:t>
      </w:r>
    </w:p>
    <w:p w14:paraId="60CCAF0E" w14:textId="1766ABAF" w:rsidR="00D80429" w:rsidRDefault="00D80429" w:rsidP="00F372E5">
      <w:hyperlink r:id="rId7" w:history="1">
        <w:r w:rsidRPr="00F150C2">
          <w:rPr>
            <w:rStyle w:val="Hyperlink"/>
          </w:rPr>
          <w:t>Malarkey Roofing Products Shingle and Accessory Warranty Guide</w:t>
        </w:r>
      </w:hyperlink>
    </w:p>
    <w:p w14:paraId="21A9448E" w14:textId="1927B218" w:rsidR="00F372E5" w:rsidRDefault="00F372E5" w:rsidP="00F372E5">
      <w:r>
        <w:t>Right Start Period – period in which materials and labor cost for replacement is 100%. Does not include tear-off and disposal</w:t>
      </w:r>
    </w:p>
    <w:p w14:paraId="63FE2E09" w14:textId="7DDD1C21" w:rsidR="00F372E5" w:rsidRDefault="00F372E5" w:rsidP="00F372E5">
      <w:pPr>
        <w:pStyle w:val="ListParagraph"/>
        <w:numPr>
          <w:ilvl w:val="0"/>
          <w:numId w:val="15"/>
        </w:numPr>
      </w:pPr>
      <w:r>
        <w:t>Highlander AR – 40 years, prorated 10 years, cost reduction 1/480 per month</w:t>
      </w:r>
    </w:p>
    <w:p w14:paraId="5F15158B" w14:textId="4DC79D57" w:rsidR="00F372E5" w:rsidRDefault="00F372E5" w:rsidP="00F372E5">
      <w:pPr>
        <w:pStyle w:val="ListParagraph"/>
        <w:numPr>
          <w:ilvl w:val="0"/>
          <w:numId w:val="15"/>
        </w:numPr>
      </w:pPr>
      <w:r>
        <w:t>Vista AR – 40 years, prorated 15 years 1/480 per month</w:t>
      </w:r>
    </w:p>
    <w:p w14:paraId="6F83C1BA" w14:textId="1C84042A" w:rsidR="00F372E5" w:rsidRDefault="00F372E5" w:rsidP="00F372E5">
      <w:pPr>
        <w:pStyle w:val="ListParagraph"/>
        <w:numPr>
          <w:ilvl w:val="0"/>
          <w:numId w:val="15"/>
        </w:numPr>
      </w:pPr>
      <w:r>
        <w:t>Legacy AR – 50 years, prorated 20 years 1/600 per month</w:t>
      </w:r>
    </w:p>
    <w:p w14:paraId="3EB43368" w14:textId="3740DE2B" w:rsidR="00F372E5" w:rsidRDefault="00F372E5" w:rsidP="00F372E5">
      <w:r>
        <w:t>After the Right Start Period, cost reduction per month is applied for replacement</w:t>
      </w:r>
    </w:p>
    <w:p w14:paraId="6BD3D628" w14:textId="195907F2" w:rsidR="0080002F" w:rsidRDefault="0080002F" w:rsidP="00F372E5">
      <w:r>
        <w:t>Limited Algae Resistance against blue-green algae for Vista AR (15 years) and Highlander AR (10 years)</w:t>
      </w:r>
    </w:p>
    <w:p w14:paraId="2380A342" w14:textId="31DD2A59" w:rsidR="009A1CB2" w:rsidRPr="00F150C2" w:rsidRDefault="0080002F" w:rsidP="00F372E5">
      <w:r>
        <w:t>Roofs installed</w:t>
      </w:r>
      <w:r w:rsidR="009A1CB2">
        <w:t xml:space="preserve"> by a certified Malarkey contractor, like us, </w:t>
      </w:r>
      <w:r>
        <w:t>provide</w:t>
      </w:r>
      <w:r w:rsidR="009A1CB2">
        <w:t xml:space="preserve"> an additional ‘Enhanced Wind Warranty’, </w:t>
      </w:r>
      <w:r>
        <w:t xml:space="preserve">for the Standard Warranty. </w:t>
      </w:r>
      <w:r w:rsidR="005540F0">
        <w:t xml:space="preserve">The Enhanced wind warranty covers </w:t>
      </w:r>
      <w:r>
        <w:t xml:space="preserve">130 mph wind coverage instead of </w:t>
      </w:r>
      <w:r w:rsidR="005540F0">
        <w:t xml:space="preserve">the basic </w:t>
      </w:r>
      <w:r>
        <w:t>110 mph wind coverage.</w:t>
      </w:r>
    </w:p>
    <w:p w14:paraId="3C1EA964" w14:textId="7DB60F67" w:rsidR="009D1FC6" w:rsidRPr="00076833" w:rsidRDefault="009D1FC6" w:rsidP="009D1FC6">
      <w:pPr>
        <w:pStyle w:val="ListParagraph"/>
        <w:numPr>
          <w:ilvl w:val="1"/>
          <w:numId w:val="1"/>
        </w:numPr>
        <w:rPr>
          <w:i/>
          <w:iCs/>
        </w:rPr>
      </w:pPr>
      <w:r w:rsidRPr="00076833">
        <w:rPr>
          <w:rFonts w:cs="Arial"/>
          <w:i/>
          <w:iCs/>
          <w:color w:val="000000"/>
          <w:spacing w:val="-2"/>
        </w:rPr>
        <w:t>Emerald Pro Warranty</w:t>
      </w:r>
      <w:r w:rsidR="00076833">
        <w:rPr>
          <w:rFonts w:cs="Arial"/>
          <w:i/>
          <w:iCs/>
          <w:color w:val="000000"/>
          <w:spacing w:val="-2"/>
        </w:rPr>
        <w:t xml:space="preserve"> – </w:t>
      </w:r>
      <w:r w:rsidR="00076833">
        <w:rPr>
          <w:rFonts w:cs="Arial"/>
          <w:color w:val="000000"/>
          <w:spacing w:val="-2"/>
        </w:rPr>
        <w:t>Only by Emerald Pro/Premium level Malarkey Certified Contractors</w:t>
      </w:r>
    </w:p>
    <w:p w14:paraId="6473341A" w14:textId="5147306F" w:rsidR="009D1FC6" w:rsidRPr="00F150C2" w:rsidRDefault="009D1FC6" w:rsidP="00076833">
      <w:r w:rsidRPr="00F150C2">
        <w:t xml:space="preserve">For greater warranty coverage, our Emerald Pro warranty can be offered by Emerald Pro or Premium level Malarkey Certified Contractors who install Malarkey shingles and </w:t>
      </w:r>
      <w:r w:rsidRPr="00076833">
        <w:rPr>
          <w:u w:val="single"/>
        </w:rPr>
        <w:t>at least 3 Malarkey accessories</w:t>
      </w:r>
      <w:r w:rsidRPr="00F150C2">
        <w:t xml:space="preserve"> for a complete Secure Choice™ roof system.</w:t>
      </w:r>
    </w:p>
    <w:p w14:paraId="34A204F8" w14:textId="18BE5C0A" w:rsidR="009D1FC6" w:rsidRPr="00F150C2" w:rsidRDefault="009D1FC6" w:rsidP="00076833">
      <w:r w:rsidRPr="00F150C2">
        <w:t>Emerald Pro certified contractors are vetted by Malarkey to have at least 3 years roofing experience, be licensed and insured, in good standing with the Better Business Bureau, and trained in Malarkey products.</w:t>
      </w:r>
    </w:p>
    <w:p w14:paraId="32D7A4C0" w14:textId="56BF2F9D" w:rsidR="00D80429" w:rsidRPr="00F150C2" w:rsidRDefault="00D80429" w:rsidP="00076833">
      <w:hyperlink r:id="rId8" w:history="1">
        <w:r w:rsidRPr="00F150C2">
          <w:rPr>
            <w:rStyle w:val="Hyperlink"/>
          </w:rPr>
          <w:t>Malarkey Roofing Products Emerald Pro Warranty</w:t>
        </w:r>
      </w:hyperlink>
    </w:p>
    <w:p w14:paraId="49C5200B" w14:textId="6D986F57" w:rsidR="009D1FC6" w:rsidRDefault="00076833" w:rsidP="00076833">
      <w:r>
        <w:t xml:space="preserve">Right Start Period – period in which materials and labor cost for replacement is 100%. Does not include tear-off and disposal </w:t>
      </w:r>
    </w:p>
    <w:p w14:paraId="6BDFCF0C" w14:textId="301E21B9" w:rsidR="00076833" w:rsidRDefault="00076833" w:rsidP="00076833">
      <w:pPr>
        <w:pStyle w:val="ListParagraph"/>
        <w:numPr>
          <w:ilvl w:val="0"/>
          <w:numId w:val="15"/>
        </w:numPr>
      </w:pPr>
      <w:r>
        <w:t xml:space="preserve">Highlander AR – </w:t>
      </w:r>
      <w:r>
        <w:t>Lifetime</w:t>
      </w:r>
      <w:r>
        <w:t>, prorated 10 years, cost reduction 1/480 per month</w:t>
      </w:r>
    </w:p>
    <w:p w14:paraId="0416E471" w14:textId="73843131" w:rsidR="00076833" w:rsidRDefault="00076833" w:rsidP="00076833">
      <w:pPr>
        <w:pStyle w:val="ListParagraph"/>
        <w:numPr>
          <w:ilvl w:val="0"/>
          <w:numId w:val="15"/>
        </w:numPr>
      </w:pPr>
      <w:r>
        <w:t xml:space="preserve">Vista AR – </w:t>
      </w:r>
      <w:r>
        <w:t>Lifetime</w:t>
      </w:r>
      <w:r>
        <w:t>, prorated 15 years 1/480 per month</w:t>
      </w:r>
    </w:p>
    <w:p w14:paraId="7D4677DF" w14:textId="23362E49" w:rsidR="00076833" w:rsidRDefault="00076833" w:rsidP="00076833">
      <w:pPr>
        <w:pStyle w:val="ListParagraph"/>
        <w:numPr>
          <w:ilvl w:val="0"/>
          <w:numId w:val="15"/>
        </w:numPr>
      </w:pPr>
      <w:r>
        <w:t xml:space="preserve">Legacy AR – </w:t>
      </w:r>
      <w:r>
        <w:t>Lifetime</w:t>
      </w:r>
      <w:r>
        <w:t>, prorated 20 years 1/600 per month</w:t>
      </w:r>
    </w:p>
    <w:p w14:paraId="394D74FB" w14:textId="77777777" w:rsidR="00045E81" w:rsidRPr="00F150C2" w:rsidRDefault="00045E81" w:rsidP="00045E81">
      <w:r>
        <w:t>After the Right Start Period, cost reduction per month is applied for replacement</w:t>
      </w:r>
    </w:p>
    <w:p w14:paraId="374BD1F3" w14:textId="0B7785EB" w:rsidR="00076833" w:rsidRDefault="00076833" w:rsidP="00076833"/>
    <w:p w14:paraId="56F3AAD0" w14:textId="77777777" w:rsidR="00076833" w:rsidRPr="00F150C2" w:rsidRDefault="00076833" w:rsidP="00FC3A08"/>
    <w:p w14:paraId="491FEF6A" w14:textId="6048AC6F" w:rsidR="00D21F2C" w:rsidRPr="00D21F2C" w:rsidRDefault="00D21F2C" w:rsidP="00F372E5">
      <w:pPr>
        <w:pStyle w:val="ListParagraph"/>
        <w:rPr>
          <w:b/>
          <w:bCs/>
          <w:u w:val="single"/>
        </w:rPr>
      </w:pPr>
    </w:p>
    <w:sectPr w:rsidR="00D21F2C" w:rsidRPr="00D2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45D"/>
    <w:multiLevelType w:val="multilevel"/>
    <w:tmpl w:val="2AF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6A80"/>
    <w:multiLevelType w:val="hybridMultilevel"/>
    <w:tmpl w:val="0A16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76B6"/>
    <w:multiLevelType w:val="hybridMultilevel"/>
    <w:tmpl w:val="2A487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5C9"/>
    <w:multiLevelType w:val="hybridMultilevel"/>
    <w:tmpl w:val="DBFAC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1D6D"/>
    <w:multiLevelType w:val="multilevel"/>
    <w:tmpl w:val="485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E7A89"/>
    <w:multiLevelType w:val="hybridMultilevel"/>
    <w:tmpl w:val="2E44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EFE2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4602"/>
    <w:multiLevelType w:val="multilevel"/>
    <w:tmpl w:val="1D7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035D0"/>
    <w:multiLevelType w:val="hybridMultilevel"/>
    <w:tmpl w:val="DBFAC0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521E6"/>
    <w:multiLevelType w:val="hybridMultilevel"/>
    <w:tmpl w:val="DBFAC0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3271"/>
    <w:multiLevelType w:val="hybridMultilevel"/>
    <w:tmpl w:val="8A3CA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7310"/>
    <w:multiLevelType w:val="hybridMultilevel"/>
    <w:tmpl w:val="EC5C3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58AB"/>
    <w:multiLevelType w:val="hybridMultilevel"/>
    <w:tmpl w:val="3EE09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E637A"/>
    <w:multiLevelType w:val="multilevel"/>
    <w:tmpl w:val="FE9C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C5FAF"/>
    <w:multiLevelType w:val="hybridMultilevel"/>
    <w:tmpl w:val="33CE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B73AE"/>
    <w:multiLevelType w:val="multilevel"/>
    <w:tmpl w:val="3AD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575158">
    <w:abstractNumId w:val="10"/>
  </w:num>
  <w:num w:numId="2" w16cid:durableId="607466234">
    <w:abstractNumId w:val="3"/>
  </w:num>
  <w:num w:numId="3" w16cid:durableId="2100910406">
    <w:abstractNumId w:val="11"/>
  </w:num>
  <w:num w:numId="4" w16cid:durableId="1910340236">
    <w:abstractNumId w:val="2"/>
  </w:num>
  <w:num w:numId="5" w16cid:durableId="543954029">
    <w:abstractNumId w:val="8"/>
  </w:num>
  <w:num w:numId="6" w16cid:durableId="514417891">
    <w:abstractNumId w:val="7"/>
  </w:num>
  <w:num w:numId="7" w16cid:durableId="1833990068">
    <w:abstractNumId w:val="1"/>
  </w:num>
  <w:num w:numId="8" w16cid:durableId="782043329">
    <w:abstractNumId w:val="5"/>
  </w:num>
  <w:num w:numId="9" w16cid:durableId="631667127">
    <w:abstractNumId w:val="6"/>
  </w:num>
  <w:num w:numId="10" w16cid:durableId="1873375385">
    <w:abstractNumId w:val="12"/>
  </w:num>
  <w:num w:numId="11" w16cid:durableId="1713648885">
    <w:abstractNumId w:val="0"/>
  </w:num>
  <w:num w:numId="12" w16cid:durableId="1080640390">
    <w:abstractNumId w:val="4"/>
  </w:num>
  <w:num w:numId="13" w16cid:durableId="1878656881">
    <w:abstractNumId w:val="14"/>
  </w:num>
  <w:num w:numId="14" w16cid:durableId="1232496434">
    <w:abstractNumId w:val="9"/>
  </w:num>
  <w:num w:numId="15" w16cid:durableId="1291400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D5"/>
    <w:rsid w:val="00045E81"/>
    <w:rsid w:val="00076833"/>
    <w:rsid w:val="000E5C6E"/>
    <w:rsid w:val="00106380"/>
    <w:rsid w:val="001562EA"/>
    <w:rsid w:val="00162927"/>
    <w:rsid w:val="001B66D1"/>
    <w:rsid w:val="002102D5"/>
    <w:rsid w:val="00393155"/>
    <w:rsid w:val="00393521"/>
    <w:rsid w:val="00427534"/>
    <w:rsid w:val="005540F0"/>
    <w:rsid w:val="0064077D"/>
    <w:rsid w:val="007568D9"/>
    <w:rsid w:val="0080002F"/>
    <w:rsid w:val="009A1CB2"/>
    <w:rsid w:val="009D1FC6"/>
    <w:rsid w:val="009F57B8"/>
    <w:rsid w:val="00A50FED"/>
    <w:rsid w:val="00A55780"/>
    <w:rsid w:val="00C45A77"/>
    <w:rsid w:val="00C532C5"/>
    <w:rsid w:val="00CC6598"/>
    <w:rsid w:val="00D21F2C"/>
    <w:rsid w:val="00D80429"/>
    <w:rsid w:val="00D92843"/>
    <w:rsid w:val="00DC55CF"/>
    <w:rsid w:val="00F07F76"/>
    <w:rsid w:val="00F150C2"/>
    <w:rsid w:val="00F372E5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7E661"/>
  <w15:chartTrackingRefBased/>
  <w15:docId w15:val="{42F65407-A799-458C-B808-F65129D3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D1F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FC6"/>
    <w:rPr>
      <w:color w:val="605E5C"/>
      <w:shd w:val="clear" w:color="auto" w:fill="E1DFDD"/>
    </w:rPr>
  </w:style>
  <w:style w:type="character" w:customStyle="1" w:styleId="nowrap">
    <w:name w:val="nowrap"/>
    <w:basedOn w:val="DefaultParagraphFont"/>
    <w:rsid w:val="00F1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arkeyroofing.com/app/uploads/2021/05/emerald-pro-warranty-sample-malarke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larkeyroofing.com/app/uploads/2021/04/shingle-warranty-malarke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larkeyroofing.com/roof-designe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8BA8-507E-4DDB-B7B3-F303CE25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4</Pages>
  <Words>1533</Words>
  <Characters>7699</Characters>
  <Application>Microsoft Office Word</Application>
  <DocSecurity>0</DocSecurity>
  <Lines>296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Yalamanchi</dc:creator>
  <cp:keywords/>
  <dc:description/>
  <cp:lastModifiedBy>Avi Yalamanchi</cp:lastModifiedBy>
  <cp:revision>12</cp:revision>
  <dcterms:created xsi:type="dcterms:W3CDTF">2025-05-09T21:26:00Z</dcterms:created>
  <dcterms:modified xsi:type="dcterms:W3CDTF">2025-05-15T17:19:00Z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c473b2ae-cd4e-4002-9233-d9742bb0f09b</vt:lpwstr>
  </property>
</Properties>
</file>